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5C" w:rsidRDefault="00177B5C" w:rsidP="00F37EDF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177B5C" w:rsidRPr="003509A4" w:rsidRDefault="003509A4" w:rsidP="00F37EDF">
      <w:pPr>
        <w:jc w:val="center"/>
        <w:rPr>
          <w:rFonts w:ascii="仿宋" w:eastAsia="仿宋" w:hAnsi="仿宋"/>
          <w:sz w:val="32"/>
          <w:szCs w:val="32"/>
        </w:rPr>
      </w:pPr>
      <w:r w:rsidRPr="003509A4">
        <w:rPr>
          <w:rFonts w:ascii="仿宋" w:eastAsia="仿宋" w:hAnsi="仿宋" w:hint="eastAsia"/>
          <w:sz w:val="32"/>
          <w:szCs w:val="32"/>
        </w:rPr>
        <w:t>国邮发﹝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3509A4">
        <w:rPr>
          <w:rFonts w:ascii="仿宋" w:eastAsia="仿宋" w:hAnsi="仿宋" w:hint="eastAsia"/>
          <w:sz w:val="32"/>
          <w:szCs w:val="32"/>
        </w:rPr>
        <w:t>﹞</w:t>
      </w:r>
      <w:r>
        <w:rPr>
          <w:rFonts w:ascii="仿宋" w:eastAsia="仿宋" w:hAnsi="仿宋" w:hint="eastAsia"/>
          <w:sz w:val="32"/>
          <w:szCs w:val="32"/>
        </w:rPr>
        <w:t>2号</w:t>
      </w:r>
    </w:p>
    <w:p w:rsidR="00177B5C" w:rsidRDefault="00177B5C" w:rsidP="00F37EDF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</w:p>
    <w:p w:rsidR="00F37EDF" w:rsidRPr="00617BAA" w:rsidRDefault="00F37EDF" w:rsidP="00F37EDF">
      <w:pPr>
        <w:jc w:val="center"/>
        <w:rPr>
          <w:rFonts w:ascii="方正小标宋简体" w:eastAsia="方正小标宋简体"/>
          <w:sz w:val="44"/>
          <w:szCs w:val="44"/>
        </w:rPr>
      </w:pPr>
      <w:r w:rsidRPr="00617BAA">
        <w:rPr>
          <w:rFonts w:ascii="方正小标宋简体" w:eastAsia="方正小标宋简体" w:hint="eastAsia"/>
          <w:sz w:val="44"/>
          <w:szCs w:val="44"/>
        </w:rPr>
        <w:t>国家邮政局关于印发201</w:t>
      </w:r>
      <w:r w:rsidR="00B86E7D">
        <w:rPr>
          <w:rFonts w:ascii="方正小标宋简体" w:eastAsia="方正小标宋简体" w:hint="eastAsia"/>
          <w:sz w:val="44"/>
          <w:szCs w:val="44"/>
        </w:rPr>
        <w:t>9</w:t>
      </w:r>
      <w:r w:rsidRPr="00617BAA">
        <w:rPr>
          <w:rFonts w:ascii="方正小标宋简体" w:eastAsia="方正小标宋简体" w:hint="eastAsia"/>
          <w:sz w:val="44"/>
          <w:szCs w:val="44"/>
        </w:rPr>
        <w:t>年邮政业</w:t>
      </w:r>
    </w:p>
    <w:p w:rsidR="00976727" w:rsidRPr="00617BAA" w:rsidRDefault="00F37EDF" w:rsidP="00F37EDF">
      <w:pPr>
        <w:jc w:val="center"/>
        <w:rPr>
          <w:rFonts w:ascii="方正小标宋简体" w:eastAsia="方正小标宋简体"/>
          <w:sz w:val="44"/>
          <w:szCs w:val="44"/>
        </w:rPr>
      </w:pPr>
      <w:r w:rsidRPr="00617BAA">
        <w:rPr>
          <w:rFonts w:ascii="方正小标宋简体" w:eastAsia="方正小标宋简体" w:hint="eastAsia"/>
          <w:sz w:val="44"/>
          <w:szCs w:val="44"/>
        </w:rPr>
        <w:t>更贴近民生</w:t>
      </w:r>
      <w:r w:rsidR="002A2A23">
        <w:rPr>
          <w:rFonts w:ascii="方正小标宋简体" w:eastAsia="方正小标宋简体" w:hint="eastAsia"/>
          <w:sz w:val="44"/>
          <w:szCs w:val="44"/>
        </w:rPr>
        <w:t>七件</w:t>
      </w:r>
      <w:r w:rsidRPr="00617BAA">
        <w:rPr>
          <w:rFonts w:ascii="方正小标宋简体" w:eastAsia="方正小标宋简体" w:hint="eastAsia"/>
          <w:sz w:val="44"/>
          <w:szCs w:val="44"/>
        </w:rPr>
        <w:t>实事的通知</w:t>
      </w:r>
    </w:p>
    <w:p w:rsidR="00F37EDF" w:rsidRDefault="00F37EDF" w:rsidP="00F37EDF">
      <w:pPr>
        <w:jc w:val="center"/>
        <w:rPr>
          <w:rFonts w:ascii="仿宋_GB2312" w:eastAsia="仿宋_GB2312"/>
          <w:b/>
          <w:sz w:val="32"/>
          <w:szCs w:val="32"/>
        </w:rPr>
      </w:pPr>
    </w:p>
    <w:p w:rsidR="00F37EDF" w:rsidRPr="00617BAA" w:rsidRDefault="00F37EDF" w:rsidP="00F37EDF">
      <w:pPr>
        <w:jc w:val="left"/>
        <w:rPr>
          <w:rFonts w:ascii="仿宋" w:eastAsia="仿宋" w:hAnsi="仿宋"/>
          <w:sz w:val="32"/>
          <w:szCs w:val="32"/>
        </w:rPr>
      </w:pPr>
      <w:r w:rsidRPr="00617BAA">
        <w:rPr>
          <w:rFonts w:ascii="仿宋" w:eastAsia="仿宋" w:hAnsi="仿宋" w:hint="eastAsia"/>
          <w:sz w:val="32"/>
          <w:szCs w:val="32"/>
        </w:rPr>
        <w:t>各省、自治区、直辖市邮政管理局，国家局直属各单位、机关各司室：</w:t>
      </w:r>
    </w:p>
    <w:p w:rsidR="00F37EDF" w:rsidRPr="00617BAA" w:rsidRDefault="00F37EDF" w:rsidP="00617BAA">
      <w:pPr>
        <w:ind w:firstLine="635"/>
        <w:rPr>
          <w:rFonts w:ascii="仿宋" w:eastAsia="仿宋" w:hAnsi="仿宋"/>
          <w:sz w:val="32"/>
          <w:szCs w:val="32"/>
        </w:rPr>
      </w:pPr>
      <w:r w:rsidRPr="00617BAA">
        <w:rPr>
          <w:rFonts w:ascii="仿宋" w:eastAsia="仿宋" w:hAnsi="仿宋" w:hint="eastAsia"/>
          <w:sz w:val="32"/>
          <w:szCs w:val="32"/>
        </w:rPr>
        <w:t>现将《201</w:t>
      </w:r>
      <w:r w:rsidR="00A3413F">
        <w:rPr>
          <w:rFonts w:ascii="仿宋" w:eastAsia="仿宋" w:hAnsi="仿宋" w:hint="eastAsia"/>
          <w:sz w:val="32"/>
          <w:szCs w:val="32"/>
        </w:rPr>
        <w:t>9</w:t>
      </w:r>
      <w:r w:rsidRPr="00617BAA">
        <w:rPr>
          <w:rFonts w:ascii="仿宋" w:eastAsia="仿宋" w:hAnsi="仿宋" w:hint="eastAsia"/>
          <w:sz w:val="32"/>
          <w:szCs w:val="32"/>
        </w:rPr>
        <w:t>年邮政业更贴近民生</w:t>
      </w:r>
      <w:r w:rsidR="00E4450F">
        <w:rPr>
          <w:rFonts w:ascii="仿宋" w:eastAsia="仿宋" w:hAnsi="仿宋" w:hint="eastAsia"/>
          <w:sz w:val="32"/>
          <w:szCs w:val="32"/>
        </w:rPr>
        <w:t>七件</w:t>
      </w:r>
      <w:r w:rsidRPr="00617BAA">
        <w:rPr>
          <w:rFonts w:ascii="仿宋" w:eastAsia="仿宋" w:hAnsi="仿宋" w:hint="eastAsia"/>
          <w:sz w:val="32"/>
          <w:szCs w:val="32"/>
        </w:rPr>
        <w:t>实事》印发给你们。各单位</w:t>
      </w:r>
      <w:r w:rsidR="00617BAA" w:rsidRPr="00617BAA">
        <w:rPr>
          <w:rFonts w:ascii="仿宋" w:eastAsia="仿宋" w:hAnsi="仿宋" w:hint="eastAsia"/>
          <w:sz w:val="32"/>
          <w:szCs w:val="32"/>
        </w:rPr>
        <w:t>各部门</w:t>
      </w:r>
      <w:r w:rsidRPr="00617BAA">
        <w:rPr>
          <w:rFonts w:ascii="仿宋" w:eastAsia="仿宋" w:hAnsi="仿宋" w:hint="eastAsia"/>
          <w:sz w:val="32"/>
          <w:szCs w:val="32"/>
        </w:rPr>
        <w:t>要</w:t>
      </w:r>
      <w:r w:rsidR="00617BAA">
        <w:rPr>
          <w:rFonts w:ascii="仿宋" w:eastAsia="仿宋" w:hAnsi="仿宋" w:hint="eastAsia"/>
          <w:sz w:val="32"/>
          <w:szCs w:val="32"/>
        </w:rPr>
        <w:t>全面贯彻落</w:t>
      </w:r>
      <w:proofErr w:type="gramStart"/>
      <w:r w:rsidR="00617BAA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="00617BAA">
        <w:rPr>
          <w:rFonts w:ascii="仿宋" w:eastAsia="仿宋" w:hAnsi="仿宋" w:hint="eastAsia"/>
          <w:sz w:val="32"/>
          <w:szCs w:val="32"/>
        </w:rPr>
        <w:t>平新时代中国特色社会主义思想和党的十九大精神，认真学习贯彻中央经济工作会议精神，牢牢把握稳中求进工作总基调，深入贯彻新发展理念和</w:t>
      </w:r>
      <w:r w:rsidRPr="00617BAA">
        <w:rPr>
          <w:rFonts w:ascii="仿宋" w:eastAsia="仿宋" w:hAnsi="仿宋" w:hint="eastAsia"/>
          <w:sz w:val="32"/>
          <w:szCs w:val="32"/>
        </w:rPr>
        <w:t>以</w:t>
      </w:r>
      <w:r w:rsidR="004141BE" w:rsidRPr="00617BAA">
        <w:rPr>
          <w:rFonts w:ascii="仿宋" w:eastAsia="仿宋" w:hAnsi="仿宋" w:hint="eastAsia"/>
          <w:sz w:val="32"/>
          <w:szCs w:val="32"/>
        </w:rPr>
        <w:t>人民为中心的发展思想，切实增强责任感和紧迫感，勤勉尽责、不折不扣抓好落实</w:t>
      </w:r>
      <w:r w:rsidR="00177B5C" w:rsidRPr="00617BAA">
        <w:rPr>
          <w:rFonts w:ascii="仿宋" w:eastAsia="仿宋" w:hAnsi="仿宋" w:hint="eastAsia"/>
          <w:sz w:val="32"/>
          <w:szCs w:val="32"/>
        </w:rPr>
        <w:t>，确保完成更贴近民生实事，确保兑现对人民群众的承诺</w:t>
      </w:r>
      <w:r w:rsidR="004141BE" w:rsidRPr="00617BAA">
        <w:rPr>
          <w:rFonts w:ascii="仿宋" w:eastAsia="仿宋" w:hAnsi="仿宋" w:hint="eastAsia"/>
          <w:sz w:val="32"/>
          <w:szCs w:val="32"/>
        </w:rPr>
        <w:t>。</w:t>
      </w:r>
    </w:p>
    <w:p w:rsidR="00177B5C" w:rsidRPr="00617BAA" w:rsidRDefault="00177B5C" w:rsidP="00177B5C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177B5C" w:rsidRPr="00617BAA" w:rsidRDefault="00177B5C" w:rsidP="00177B5C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177B5C" w:rsidRPr="00617BAA" w:rsidRDefault="00177B5C" w:rsidP="00177B5C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177B5C" w:rsidRPr="00617BAA" w:rsidRDefault="00177B5C" w:rsidP="00177B5C">
      <w:pPr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617BAA">
        <w:rPr>
          <w:rFonts w:ascii="仿宋" w:eastAsia="仿宋" w:hAnsi="仿宋" w:hint="eastAsia"/>
          <w:sz w:val="32"/>
          <w:szCs w:val="32"/>
        </w:rPr>
        <w:t>国家邮政局</w:t>
      </w:r>
    </w:p>
    <w:p w:rsidR="00B86E7D" w:rsidRDefault="00177B5C" w:rsidP="00B86E7D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 w:rsidRPr="00617BAA">
        <w:rPr>
          <w:rFonts w:ascii="仿宋" w:eastAsia="仿宋" w:hAnsi="仿宋" w:hint="eastAsia"/>
          <w:sz w:val="32"/>
          <w:szCs w:val="32"/>
        </w:rPr>
        <w:t>201</w:t>
      </w:r>
      <w:r w:rsidR="00A3413F">
        <w:rPr>
          <w:rFonts w:ascii="仿宋" w:eastAsia="仿宋" w:hAnsi="仿宋" w:hint="eastAsia"/>
          <w:sz w:val="32"/>
          <w:szCs w:val="32"/>
        </w:rPr>
        <w:t>9</w:t>
      </w:r>
      <w:r w:rsidRPr="00617BAA">
        <w:rPr>
          <w:rFonts w:ascii="仿宋" w:eastAsia="仿宋" w:hAnsi="仿宋" w:hint="eastAsia"/>
          <w:sz w:val="32"/>
          <w:szCs w:val="32"/>
        </w:rPr>
        <w:t>年</w:t>
      </w:r>
      <w:r w:rsidR="00617BAA">
        <w:rPr>
          <w:rFonts w:ascii="仿宋" w:eastAsia="仿宋" w:hAnsi="仿宋" w:hint="eastAsia"/>
          <w:sz w:val="32"/>
          <w:szCs w:val="32"/>
        </w:rPr>
        <w:t>1</w:t>
      </w:r>
      <w:r w:rsidRPr="00617BAA">
        <w:rPr>
          <w:rFonts w:ascii="仿宋" w:eastAsia="仿宋" w:hAnsi="仿宋" w:hint="eastAsia"/>
          <w:sz w:val="32"/>
          <w:szCs w:val="32"/>
        </w:rPr>
        <w:t>月</w:t>
      </w:r>
      <w:r w:rsidR="00C42001">
        <w:rPr>
          <w:rFonts w:ascii="仿宋" w:eastAsia="仿宋" w:hAnsi="仿宋" w:hint="eastAsia"/>
          <w:sz w:val="32"/>
          <w:szCs w:val="32"/>
        </w:rPr>
        <w:t>8</w:t>
      </w:r>
      <w:r w:rsidRPr="00617BAA">
        <w:rPr>
          <w:rFonts w:ascii="仿宋" w:eastAsia="仿宋" w:hAnsi="仿宋" w:hint="eastAsia"/>
          <w:sz w:val="32"/>
          <w:szCs w:val="32"/>
        </w:rPr>
        <w:t>日</w:t>
      </w:r>
      <w:r w:rsidR="00B86E7D">
        <w:rPr>
          <w:rFonts w:ascii="仿宋" w:eastAsia="仿宋" w:hAnsi="仿宋"/>
          <w:sz w:val="32"/>
          <w:szCs w:val="32"/>
        </w:rPr>
        <w:br w:type="page"/>
      </w:r>
    </w:p>
    <w:p w:rsidR="00B86E7D" w:rsidRPr="00BF4513" w:rsidRDefault="00B86E7D" w:rsidP="00B86E7D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F4513">
        <w:rPr>
          <w:rFonts w:ascii="方正小标宋简体" w:eastAsia="方正小标宋简体" w:hAnsi="仿宋" w:hint="eastAsia"/>
          <w:sz w:val="44"/>
          <w:szCs w:val="44"/>
        </w:rPr>
        <w:lastRenderedPageBreak/>
        <w:t>2019年</w:t>
      </w:r>
      <w:r w:rsidRPr="00BF4513">
        <w:rPr>
          <w:rFonts w:ascii="方正小标宋简体" w:eastAsia="方正小标宋简体" w:hAnsi="仿宋"/>
          <w:sz w:val="44"/>
          <w:szCs w:val="44"/>
        </w:rPr>
        <w:t>邮政业更贴近</w:t>
      </w:r>
      <w:r w:rsidRPr="00BF4513">
        <w:rPr>
          <w:rFonts w:ascii="方正小标宋简体" w:eastAsia="方正小标宋简体" w:hAnsi="仿宋" w:hint="eastAsia"/>
          <w:sz w:val="44"/>
          <w:szCs w:val="44"/>
        </w:rPr>
        <w:t>民生七件</w:t>
      </w:r>
      <w:r w:rsidRPr="00BF4513">
        <w:rPr>
          <w:rFonts w:ascii="方正小标宋简体" w:eastAsia="方正小标宋简体" w:hAnsi="仿宋"/>
          <w:sz w:val="44"/>
          <w:szCs w:val="44"/>
        </w:rPr>
        <w:t>实事</w:t>
      </w:r>
    </w:p>
    <w:p w:rsidR="00B86E7D" w:rsidRDefault="00B86E7D" w:rsidP="00B86E7D">
      <w:pPr>
        <w:pStyle w:val="a5"/>
        <w:spacing w:line="560" w:lineRule="exact"/>
        <w:ind w:firstLineChars="176" w:firstLine="563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B86E7D" w:rsidRPr="00A33FE9" w:rsidRDefault="00B86E7D" w:rsidP="00B86E7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2019年，继续推进邮政业更贴近民生实事工作的总体要求是：</w:t>
      </w:r>
      <w:r w:rsidRPr="00A33FE9">
        <w:rPr>
          <w:rFonts w:ascii="黑体" w:eastAsia="黑体" w:hAnsi="黑体" w:hint="eastAsia"/>
          <w:sz w:val="32"/>
          <w:szCs w:val="32"/>
        </w:rPr>
        <w:t>以习近平新时代中国特色社会主义思想为指导，认真贯彻落实党的十九大和十九届</w:t>
      </w:r>
      <w:r>
        <w:rPr>
          <w:rFonts w:ascii="黑体" w:eastAsia="黑体" w:hAnsi="黑体" w:hint="eastAsia"/>
          <w:sz w:val="32"/>
          <w:szCs w:val="32"/>
        </w:rPr>
        <w:t>二中、三中</w:t>
      </w:r>
      <w:r w:rsidRPr="00A33FE9">
        <w:rPr>
          <w:rFonts w:ascii="黑体" w:eastAsia="黑体" w:hAnsi="黑体" w:hint="eastAsia"/>
          <w:sz w:val="32"/>
          <w:szCs w:val="32"/>
        </w:rPr>
        <w:t>全会</w:t>
      </w:r>
      <w:r>
        <w:rPr>
          <w:rFonts w:ascii="黑体" w:eastAsia="黑体" w:hAnsi="黑体" w:hint="eastAsia"/>
          <w:sz w:val="32"/>
          <w:szCs w:val="32"/>
        </w:rPr>
        <w:t>以及中央经济工作会议</w:t>
      </w:r>
      <w:r w:rsidRPr="00A33FE9">
        <w:rPr>
          <w:rFonts w:ascii="黑体" w:eastAsia="黑体" w:hAnsi="黑体" w:hint="eastAsia"/>
          <w:sz w:val="32"/>
          <w:szCs w:val="32"/>
        </w:rPr>
        <w:t>精神，坚持以人民为中心的发展思想，突出问题导向和需求导向，着力解决新时代邮政业存在的不平衡不充分问题，顺应人民群众期盼，着力解决社会和消费者关注的热点难点问题，持续保障和改善邮政</w:t>
      </w:r>
      <w:r>
        <w:rPr>
          <w:rFonts w:ascii="黑体" w:eastAsia="黑体" w:hAnsi="黑体" w:hint="eastAsia"/>
          <w:sz w:val="32"/>
          <w:szCs w:val="32"/>
        </w:rPr>
        <w:t>业</w:t>
      </w:r>
      <w:r w:rsidRPr="00A33FE9">
        <w:rPr>
          <w:rFonts w:ascii="黑体" w:eastAsia="黑体" w:hAnsi="黑体" w:hint="eastAsia"/>
          <w:sz w:val="32"/>
          <w:szCs w:val="32"/>
        </w:rPr>
        <w:t>服务民生水平，让人民群众共享邮政业改革发展成果，使人民群众在</w:t>
      </w:r>
      <w:r>
        <w:rPr>
          <w:rFonts w:ascii="黑体" w:eastAsia="黑体" w:hAnsi="黑体" w:hint="eastAsia"/>
          <w:sz w:val="32"/>
          <w:szCs w:val="32"/>
        </w:rPr>
        <w:t>邮政行业</w:t>
      </w:r>
      <w:r w:rsidRPr="00A33FE9">
        <w:rPr>
          <w:rFonts w:ascii="黑体" w:eastAsia="黑体" w:hAnsi="黑体" w:hint="eastAsia"/>
          <w:sz w:val="32"/>
          <w:szCs w:val="32"/>
        </w:rPr>
        <w:t>的获得感、幸福感、安全感更加充实、更有保障、更可持续。</w:t>
      </w:r>
    </w:p>
    <w:p w:rsidR="00B86E7D" w:rsidRPr="00A3451B" w:rsidRDefault="00B86E7D" w:rsidP="00B86E7D">
      <w:pPr>
        <w:spacing w:beforeLines="100" w:before="312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A3451B">
        <w:rPr>
          <w:rFonts w:ascii="黑体" w:eastAsia="黑体" w:hAnsi="黑体" w:hint="eastAsia"/>
          <w:sz w:val="32"/>
          <w:szCs w:val="32"/>
        </w:rPr>
        <w:t>一、推进</w:t>
      </w:r>
      <w:r w:rsidRPr="00A3451B">
        <w:rPr>
          <w:rFonts w:ascii="黑体" w:eastAsia="黑体" w:hAnsi="黑体"/>
          <w:sz w:val="32"/>
          <w:szCs w:val="32"/>
        </w:rPr>
        <w:t>建制村直接通邮</w:t>
      </w:r>
    </w:p>
    <w:p w:rsidR="00B86E7D" w:rsidRPr="00505AF7" w:rsidRDefault="00B86E7D" w:rsidP="00B86E7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szCs w:val="32"/>
        </w:rPr>
        <w:t>新增</w:t>
      </w:r>
      <w:r w:rsidRPr="00137987">
        <w:rPr>
          <w:rFonts w:ascii="仿宋" w:eastAsia="仿宋" w:hAnsi="仿宋"/>
          <w:sz w:val="32"/>
          <w:szCs w:val="32"/>
        </w:rPr>
        <w:t>直接通邮建制村</w:t>
      </w:r>
      <w:r>
        <w:rPr>
          <w:rFonts w:ascii="仿宋" w:eastAsia="仿宋" w:hAnsi="仿宋" w:hint="eastAsia"/>
          <w:sz w:val="32"/>
          <w:szCs w:val="32"/>
        </w:rPr>
        <w:t>5000个</w:t>
      </w:r>
      <w:r w:rsidRPr="00137987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基本实现全国建制村直接通邮</w:t>
      </w:r>
      <w:r w:rsidRPr="00137987">
        <w:rPr>
          <w:rFonts w:ascii="仿宋" w:eastAsia="仿宋" w:hAnsi="仿宋"/>
          <w:sz w:val="32"/>
          <w:szCs w:val="32"/>
        </w:rPr>
        <w:t>。</w:t>
      </w:r>
    </w:p>
    <w:p w:rsidR="00B86E7D" w:rsidRPr="00A3451B" w:rsidRDefault="00B86E7D" w:rsidP="00B86E7D">
      <w:pPr>
        <w:spacing w:beforeLines="100" w:before="312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A3451B">
        <w:rPr>
          <w:rFonts w:ascii="黑体" w:eastAsia="黑体" w:hAnsi="黑体" w:hint="eastAsia"/>
          <w:sz w:val="32"/>
          <w:szCs w:val="32"/>
        </w:rPr>
        <w:t>、</w:t>
      </w:r>
      <w:r w:rsidRPr="00A3451B">
        <w:rPr>
          <w:rFonts w:ascii="黑体" w:eastAsia="黑体" w:hAnsi="黑体"/>
          <w:sz w:val="32"/>
          <w:szCs w:val="32"/>
        </w:rPr>
        <w:t>改善末端</w:t>
      </w:r>
      <w:r w:rsidRPr="00A3451B">
        <w:rPr>
          <w:rFonts w:ascii="黑体" w:eastAsia="黑体" w:hAnsi="黑体" w:hint="eastAsia"/>
          <w:sz w:val="32"/>
          <w:szCs w:val="32"/>
        </w:rPr>
        <w:t>投递</w:t>
      </w:r>
      <w:r w:rsidRPr="00A3451B">
        <w:rPr>
          <w:rFonts w:ascii="黑体" w:eastAsia="黑体" w:hAnsi="黑体"/>
          <w:sz w:val="32"/>
          <w:szCs w:val="32"/>
        </w:rPr>
        <w:t>服务</w:t>
      </w:r>
    </w:p>
    <w:p w:rsidR="00B86E7D" w:rsidRDefault="00B86E7D" w:rsidP="00B86E7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137987">
        <w:rPr>
          <w:rFonts w:ascii="仿宋" w:eastAsia="仿宋" w:hAnsi="仿宋"/>
          <w:sz w:val="32"/>
          <w:szCs w:val="32"/>
        </w:rPr>
        <w:t>推动快递末端综合服务平台建设，全年新增</w:t>
      </w:r>
      <w:r>
        <w:rPr>
          <w:rFonts w:ascii="仿宋" w:eastAsia="仿宋" w:hAnsi="仿宋"/>
          <w:sz w:val="32"/>
          <w:szCs w:val="32"/>
        </w:rPr>
        <w:t>1</w:t>
      </w:r>
      <w:r w:rsidRPr="00137987">
        <w:rPr>
          <w:rFonts w:ascii="仿宋" w:eastAsia="仿宋" w:hAnsi="仿宋"/>
          <w:sz w:val="32"/>
          <w:szCs w:val="32"/>
        </w:rPr>
        <w:t>万个，总量达到</w:t>
      </w:r>
      <w:r>
        <w:rPr>
          <w:rFonts w:ascii="仿宋" w:eastAsia="仿宋" w:hAnsi="仿宋"/>
          <w:sz w:val="32"/>
          <w:szCs w:val="32"/>
        </w:rPr>
        <w:t>8</w:t>
      </w:r>
      <w:r w:rsidRPr="00137987">
        <w:rPr>
          <w:rFonts w:ascii="仿宋" w:eastAsia="仿宋" w:hAnsi="仿宋"/>
          <w:sz w:val="32"/>
          <w:szCs w:val="32"/>
        </w:rPr>
        <w:t>万个</w:t>
      </w:r>
      <w:r>
        <w:rPr>
          <w:rFonts w:ascii="仿宋" w:eastAsia="仿宋" w:hAnsi="仿宋" w:hint="eastAsia"/>
          <w:sz w:val="32"/>
          <w:szCs w:val="32"/>
        </w:rPr>
        <w:t>。</w:t>
      </w:r>
      <w:r w:rsidRPr="00137987">
        <w:rPr>
          <w:rFonts w:ascii="仿宋" w:eastAsia="仿宋" w:hAnsi="仿宋"/>
          <w:sz w:val="32"/>
          <w:szCs w:val="32"/>
        </w:rPr>
        <w:t>城市快递自营网点标准化率达到9</w:t>
      </w:r>
      <w:r>
        <w:rPr>
          <w:rFonts w:ascii="仿宋" w:eastAsia="仿宋" w:hAnsi="仿宋"/>
          <w:sz w:val="32"/>
          <w:szCs w:val="32"/>
        </w:rPr>
        <w:t>3</w:t>
      </w:r>
      <w:r w:rsidRPr="00137987">
        <w:rPr>
          <w:rFonts w:ascii="仿宋" w:eastAsia="仿宋" w:hAnsi="仿宋"/>
          <w:sz w:val="32"/>
          <w:szCs w:val="32"/>
        </w:rPr>
        <w:t>%。推广智能投递设施，</w:t>
      </w:r>
      <w:proofErr w:type="gramStart"/>
      <w:r w:rsidRPr="00137987">
        <w:rPr>
          <w:rFonts w:ascii="仿宋" w:eastAsia="仿宋" w:hAnsi="仿宋"/>
          <w:sz w:val="32"/>
          <w:szCs w:val="32"/>
        </w:rPr>
        <w:t>箱投占比</w:t>
      </w:r>
      <w:proofErr w:type="gramEnd"/>
      <w:r w:rsidRPr="00137987">
        <w:rPr>
          <w:rFonts w:ascii="仿宋" w:eastAsia="仿宋" w:hAnsi="仿宋"/>
          <w:sz w:val="32"/>
          <w:szCs w:val="32"/>
        </w:rPr>
        <w:t>达到10%。</w:t>
      </w:r>
      <w:r>
        <w:rPr>
          <w:rFonts w:ascii="仿宋" w:eastAsia="仿宋" w:hAnsi="仿宋" w:hint="eastAsia"/>
          <w:sz w:val="32"/>
        </w:rPr>
        <w:t>进一步</w:t>
      </w:r>
      <w:r>
        <w:rPr>
          <w:rFonts w:ascii="仿宋" w:eastAsia="仿宋" w:hAnsi="仿宋"/>
          <w:sz w:val="32"/>
        </w:rPr>
        <w:t>规范快递</w:t>
      </w:r>
      <w:r>
        <w:rPr>
          <w:rFonts w:ascii="仿宋" w:eastAsia="仿宋" w:hAnsi="仿宋" w:hint="eastAsia"/>
          <w:sz w:val="32"/>
        </w:rPr>
        <w:t>三轮电动车</w:t>
      </w:r>
      <w:r>
        <w:rPr>
          <w:rFonts w:ascii="仿宋" w:eastAsia="仿宋" w:hAnsi="仿宋"/>
          <w:sz w:val="32"/>
        </w:rPr>
        <w:t>使用管理，</w:t>
      </w:r>
      <w:r w:rsidRPr="00137987">
        <w:rPr>
          <w:rFonts w:ascii="仿宋" w:eastAsia="仿宋" w:hAnsi="仿宋"/>
          <w:sz w:val="32"/>
          <w:szCs w:val="32"/>
        </w:rPr>
        <w:t>力争80%以上地市出台车辆通行政策</w:t>
      </w:r>
      <w:r>
        <w:rPr>
          <w:rFonts w:ascii="仿宋" w:eastAsia="仿宋" w:hAnsi="仿宋"/>
          <w:sz w:val="32"/>
        </w:rPr>
        <w:t>。</w:t>
      </w:r>
    </w:p>
    <w:p w:rsidR="00B86E7D" w:rsidRPr="00A3451B" w:rsidRDefault="00B86E7D" w:rsidP="00B86E7D">
      <w:pPr>
        <w:spacing w:beforeLines="100" w:before="312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A3451B">
        <w:rPr>
          <w:rFonts w:ascii="黑体" w:eastAsia="黑体" w:hAnsi="黑体" w:hint="eastAsia"/>
          <w:sz w:val="32"/>
          <w:szCs w:val="32"/>
        </w:rPr>
        <w:t>、服务乡村</w:t>
      </w:r>
      <w:r w:rsidRPr="00A3451B">
        <w:rPr>
          <w:rFonts w:ascii="黑体" w:eastAsia="黑体" w:hAnsi="黑体"/>
          <w:sz w:val="32"/>
          <w:szCs w:val="32"/>
        </w:rPr>
        <w:t>振兴</w:t>
      </w:r>
      <w:r>
        <w:rPr>
          <w:rFonts w:ascii="黑体" w:eastAsia="黑体" w:hAnsi="黑体" w:hint="eastAsia"/>
          <w:sz w:val="32"/>
          <w:szCs w:val="32"/>
        </w:rPr>
        <w:t>和精准脱贫</w:t>
      </w:r>
    </w:p>
    <w:p w:rsidR="00B86E7D" w:rsidRDefault="00B86E7D" w:rsidP="00B86E7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继续</w:t>
      </w:r>
      <w:r w:rsidRPr="00355C41">
        <w:rPr>
          <w:rFonts w:ascii="仿宋" w:eastAsia="仿宋" w:hAnsi="仿宋"/>
          <w:sz w:val="32"/>
        </w:rPr>
        <w:t>推进“</w:t>
      </w:r>
      <w:r w:rsidRPr="00355C41">
        <w:rPr>
          <w:rFonts w:ascii="仿宋" w:eastAsia="仿宋" w:hAnsi="仿宋" w:hint="eastAsia"/>
          <w:sz w:val="32"/>
        </w:rPr>
        <w:t>邮政</w:t>
      </w:r>
      <w:r w:rsidRPr="00355C41">
        <w:rPr>
          <w:rFonts w:ascii="仿宋" w:eastAsia="仿宋" w:hAnsi="仿宋"/>
          <w:sz w:val="32"/>
        </w:rPr>
        <w:t>在</w:t>
      </w:r>
      <w:r w:rsidRPr="00355C41">
        <w:rPr>
          <w:rFonts w:ascii="仿宋" w:eastAsia="仿宋" w:hAnsi="仿宋" w:hint="eastAsia"/>
          <w:sz w:val="32"/>
        </w:rPr>
        <w:t>乡</w:t>
      </w:r>
      <w:r w:rsidRPr="00355C41">
        <w:rPr>
          <w:rFonts w:ascii="仿宋" w:eastAsia="仿宋" w:hAnsi="仿宋"/>
          <w:sz w:val="32"/>
        </w:rPr>
        <w:t>”</w:t>
      </w:r>
      <w:r w:rsidRPr="00355C41">
        <w:rPr>
          <w:rFonts w:ascii="仿宋" w:eastAsia="仿宋" w:hAnsi="仿宋" w:hint="eastAsia"/>
          <w:sz w:val="32"/>
        </w:rPr>
        <w:t>工程</w:t>
      </w:r>
      <w:r w:rsidRPr="00355C41">
        <w:rPr>
          <w:rFonts w:ascii="仿宋" w:eastAsia="仿宋" w:hAnsi="仿宋"/>
          <w:sz w:val="32"/>
        </w:rPr>
        <w:t>，</w:t>
      </w:r>
      <w:r w:rsidRPr="00137987">
        <w:rPr>
          <w:rFonts w:ascii="仿宋" w:eastAsia="仿宋" w:hAnsi="仿宋"/>
          <w:sz w:val="32"/>
          <w:szCs w:val="32"/>
        </w:rPr>
        <w:t>培育“一市一品”精品项</w:t>
      </w:r>
      <w:r w:rsidRPr="00137987">
        <w:rPr>
          <w:rFonts w:ascii="仿宋" w:eastAsia="仿宋" w:hAnsi="仿宋"/>
          <w:sz w:val="32"/>
          <w:szCs w:val="32"/>
        </w:rPr>
        <w:lastRenderedPageBreak/>
        <w:t>目，</w:t>
      </w:r>
      <w:r w:rsidRPr="00355C41">
        <w:rPr>
          <w:rFonts w:ascii="仿宋" w:eastAsia="仿宋" w:hAnsi="仿宋" w:hint="eastAsia"/>
          <w:sz w:val="32"/>
        </w:rPr>
        <w:t>新建</w:t>
      </w:r>
      <w:r w:rsidRPr="00355C41">
        <w:rPr>
          <w:rFonts w:ascii="仿宋" w:eastAsia="仿宋" w:hAnsi="仿宋"/>
          <w:sz w:val="32"/>
        </w:rPr>
        <w:t>具备信息化功能的</w:t>
      </w:r>
      <w:proofErr w:type="gramStart"/>
      <w:r w:rsidRPr="00355C41">
        <w:rPr>
          <w:rFonts w:ascii="仿宋" w:eastAsia="仿宋" w:hAnsi="仿宋"/>
          <w:sz w:val="32"/>
        </w:rPr>
        <w:t>邮乐购</w:t>
      </w:r>
      <w:proofErr w:type="gramEnd"/>
      <w:r w:rsidRPr="00355C41">
        <w:rPr>
          <w:rFonts w:ascii="仿宋" w:eastAsia="仿宋" w:hAnsi="仿宋"/>
          <w:sz w:val="32"/>
        </w:rPr>
        <w:t>站点</w:t>
      </w:r>
      <w:r w:rsidRPr="00355C41">
        <w:rPr>
          <w:rFonts w:ascii="仿宋" w:eastAsia="仿宋" w:hAnsi="仿宋" w:hint="eastAsia"/>
          <w:sz w:val="32"/>
        </w:rPr>
        <w:t>3万个</w:t>
      </w:r>
      <w:r w:rsidRPr="00355C41">
        <w:rPr>
          <w:rFonts w:ascii="仿宋" w:eastAsia="仿宋" w:hAnsi="仿宋"/>
          <w:sz w:val="32"/>
        </w:rPr>
        <w:t>，提升邮政服务农村电商能力</w:t>
      </w:r>
      <w:r>
        <w:rPr>
          <w:rFonts w:ascii="仿宋" w:eastAsia="仿宋" w:hAnsi="仿宋" w:hint="eastAsia"/>
          <w:sz w:val="32"/>
        </w:rPr>
        <w:t>。推动“</w:t>
      </w:r>
      <w:r>
        <w:rPr>
          <w:rFonts w:ascii="仿宋" w:eastAsia="仿宋" w:hAnsi="仿宋"/>
          <w:sz w:val="32"/>
        </w:rPr>
        <w:t>快递下乡</w:t>
      </w:r>
      <w:r>
        <w:rPr>
          <w:rFonts w:ascii="仿宋" w:eastAsia="仿宋" w:hAnsi="仿宋" w:hint="eastAsia"/>
          <w:sz w:val="32"/>
        </w:rPr>
        <w:t>”工程</w:t>
      </w:r>
      <w:r>
        <w:rPr>
          <w:rFonts w:ascii="仿宋" w:eastAsia="仿宋" w:hAnsi="仿宋"/>
          <w:sz w:val="32"/>
        </w:rPr>
        <w:t>换挡升级，</w:t>
      </w:r>
      <w:r>
        <w:rPr>
          <w:rFonts w:ascii="仿宋" w:eastAsia="仿宋" w:hAnsi="仿宋" w:hint="eastAsia"/>
          <w:sz w:val="32"/>
        </w:rPr>
        <w:t>继续打造</w:t>
      </w:r>
      <w:r>
        <w:rPr>
          <w:rFonts w:ascii="仿宋" w:eastAsia="仿宋" w:hAnsi="仿宋"/>
          <w:sz w:val="32"/>
        </w:rPr>
        <w:t>年业务量超千万的“</w:t>
      </w:r>
      <w:r>
        <w:rPr>
          <w:rFonts w:ascii="仿宋" w:eastAsia="仿宋" w:hAnsi="仿宋" w:hint="eastAsia"/>
          <w:sz w:val="32"/>
        </w:rPr>
        <w:t>快递</w:t>
      </w:r>
      <w:r>
        <w:rPr>
          <w:rFonts w:ascii="仿宋" w:eastAsia="仿宋" w:hAnsi="仿宋"/>
          <w:sz w:val="32"/>
        </w:rPr>
        <w:t>+”</w:t>
      </w:r>
      <w:r>
        <w:rPr>
          <w:rFonts w:ascii="仿宋" w:eastAsia="仿宋" w:hAnsi="仿宋" w:hint="eastAsia"/>
          <w:sz w:val="32"/>
        </w:rPr>
        <w:t>金牌项目，</w:t>
      </w:r>
      <w:r>
        <w:rPr>
          <w:rFonts w:ascii="仿宋" w:eastAsia="仿宋" w:hAnsi="仿宋"/>
          <w:sz w:val="32"/>
        </w:rPr>
        <w:t>年底全国</w:t>
      </w:r>
      <w:r>
        <w:rPr>
          <w:rFonts w:ascii="仿宋" w:eastAsia="仿宋" w:hAnsi="仿宋" w:hint="eastAsia"/>
          <w:sz w:val="32"/>
        </w:rPr>
        <w:t>乡镇</w:t>
      </w:r>
      <w:r>
        <w:rPr>
          <w:rFonts w:ascii="仿宋" w:eastAsia="仿宋" w:hAnsi="仿宋"/>
          <w:sz w:val="32"/>
        </w:rPr>
        <w:t>快递网点覆盖率</w:t>
      </w:r>
      <w:r>
        <w:rPr>
          <w:rFonts w:ascii="仿宋" w:eastAsia="仿宋" w:hAnsi="仿宋" w:hint="eastAsia"/>
          <w:sz w:val="32"/>
        </w:rPr>
        <w:t>达到95%</w:t>
      </w:r>
      <w:r>
        <w:rPr>
          <w:rFonts w:ascii="仿宋" w:eastAsia="仿宋" w:hAnsi="仿宋"/>
          <w:sz w:val="32"/>
        </w:rPr>
        <w:t>。</w:t>
      </w:r>
      <w:r w:rsidRPr="00137987">
        <w:rPr>
          <w:rFonts w:ascii="仿宋" w:eastAsia="仿宋" w:hAnsi="仿宋"/>
          <w:sz w:val="32"/>
          <w:szCs w:val="32"/>
        </w:rPr>
        <w:t>积极服务特色小镇发展，实现快递服务全覆盖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86E7D" w:rsidRDefault="00B86E7D" w:rsidP="00B86E7D">
      <w:pPr>
        <w:spacing w:beforeLines="100" w:before="312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四、推动邮政综合服务平台建设</w:t>
      </w:r>
    </w:p>
    <w:p w:rsidR="00B86E7D" w:rsidRPr="000070A7" w:rsidRDefault="00B86E7D" w:rsidP="00B86E7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137987">
        <w:rPr>
          <w:rFonts w:ascii="仿宋" w:eastAsia="仿宋" w:hAnsi="仿宋" w:hint="eastAsia"/>
          <w:bCs/>
          <w:sz w:val="32"/>
          <w:szCs w:val="32"/>
        </w:rPr>
        <w:t>深入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开展</w:t>
      </w:r>
      <w:r w:rsidRPr="00137987">
        <w:rPr>
          <w:rFonts w:ascii="仿宋" w:eastAsia="仿宋" w:hAnsi="仿宋"/>
          <w:bCs/>
          <w:sz w:val="32"/>
          <w:szCs w:val="32"/>
        </w:rPr>
        <w:t>警邮合作</w:t>
      </w:r>
      <w:proofErr w:type="gramEnd"/>
      <w:r w:rsidRPr="00137987">
        <w:rPr>
          <w:rFonts w:ascii="仿宋" w:eastAsia="仿宋" w:hAnsi="仿宋" w:hint="eastAsia"/>
          <w:bCs/>
          <w:sz w:val="32"/>
          <w:szCs w:val="32"/>
        </w:rPr>
        <w:t>，</w:t>
      </w:r>
      <w:r w:rsidRPr="00137987">
        <w:rPr>
          <w:rFonts w:ascii="仿宋" w:eastAsia="仿宋" w:hAnsi="仿宋"/>
          <w:bCs/>
          <w:sz w:val="32"/>
          <w:szCs w:val="32"/>
        </w:rPr>
        <w:t>全面推行邮政</w:t>
      </w:r>
      <w:r>
        <w:rPr>
          <w:rFonts w:ascii="仿宋" w:eastAsia="仿宋" w:hAnsi="仿宋" w:hint="eastAsia"/>
          <w:bCs/>
          <w:sz w:val="32"/>
          <w:szCs w:val="32"/>
        </w:rPr>
        <w:t>营业场所</w:t>
      </w:r>
      <w:r w:rsidRPr="00137987">
        <w:rPr>
          <w:rFonts w:ascii="仿宋" w:eastAsia="仿宋" w:hAnsi="仿宋"/>
          <w:bCs/>
          <w:sz w:val="32"/>
          <w:szCs w:val="32"/>
        </w:rPr>
        <w:t>代办公安交管业务</w:t>
      </w:r>
      <w:r>
        <w:rPr>
          <w:rFonts w:ascii="仿宋" w:eastAsia="仿宋" w:hAnsi="仿宋" w:hint="eastAsia"/>
          <w:bCs/>
          <w:sz w:val="32"/>
          <w:szCs w:val="32"/>
        </w:rPr>
        <w:t>，拓展</w:t>
      </w:r>
      <w:r w:rsidRPr="00137987">
        <w:rPr>
          <w:rFonts w:ascii="仿宋" w:eastAsia="仿宋" w:hAnsi="仿宋"/>
          <w:bCs/>
          <w:sz w:val="32"/>
          <w:szCs w:val="32"/>
        </w:rPr>
        <w:t>税务</w:t>
      </w:r>
      <w:r>
        <w:rPr>
          <w:rFonts w:ascii="仿宋" w:eastAsia="仿宋" w:hAnsi="仿宋" w:hint="eastAsia"/>
          <w:bCs/>
          <w:sz w:val="32"/>
          <w:szCs w:val="32"/>
        </w:rPr>
        <w:t>代理</w:t>
      </w:r>
      <w:r w:rsidRPr="00137987">
        <w:rPr>
          <w:rFonts w:ascii="仿宋" w:eastAsia="仿宋" w:hAnsi="仿宋"/>
          <w:bCs/>
          <w:sz w:val="32"/>
          <w:szCs w:val="32"/>
        </w:rPr>
        <w:t>业务。</w:t>
      </w:r>
      <w:r w:rsidRPr="00137987">
        <w:rPr>
          <w:rFonts w:ascii="仿宋" w:eastAsia="仿宋" w:hAnsi="仿宋"/>
          <w:sz w:val="32"/>
          <w:szCs w:val="32"/>
        </w:rPr>
        <w:t>支持邮政企业进驻各地政务服务大厅，进一步推广“网上办事+线下寄递”模式，助力“不见面”审批。</w:t>
      </w:r>
    </w:p>
    <w:p w:rsidR="00B86E7D" w:rsidRPr="00A3451B" w:rsidRDefault="00B86E7D" w:rsidP="00B86E7D">
      <w:pPr>
        <w:spacing w:beforeLines="100" w:before="312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A3451B">
        <w:rPr>
          <w:rFonts w:ascii="黑体" w:eastAsia="黑体" w:hAnsi="黑体" w:hint="eastAsia"/>
          <w:sz w:val="32"/>
          <w:szCs w:val="32"/>
        </w:rPr>
        <w:t>、实施“放心</w:t>
      </w:r>
      <w:r>
        <w:rPr>
          <w:rFonts w:ascii="黑体" w:eastAsia="黑体" w:hAnsi="黑体" w:hint="eastAsia"/>
          <w:sz w:val="32"/>
          <w:szCs w:val="32"/>
        </w:rPr>
        <w:t>安全</w:t>
      </w:r>
      <w:r w:rsidRPr="00A3451B">
        <w:rPr>
          <w:rFonts w:ascii="黑体" w:eastAsia="黑体" w:hAnsi="黑体"/>
          <w:sz w:val="32"/>
          <w:szCs w:val="32"/>
        </w:rPr>
        <w:t>消费工程</w:t>
      </w:r>
      <w:r w:rsidRPr="00A3451B">
        <w:rPr>
          <w:rFonts w:ascii="黑体" w:eastAsia="黑体" w:hAnsi="黑体" w:hint="eastAsia"/>
          <w:sz w:val="32"/>
          <w:szCs w:val="32"/>
        </w:rPr>
        <w:t>”</w:t>
      </w:r>
    </w:p>
    <w:p w:rsidR="00B86E7D" w:rsidRPr="00881654" w:rsidRDefault="00B86E7D" w:rsidP="00B86E7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开展</w:t>
      </w:r>
      <w:r w:rsidRPr="00355C41">
        <w:rPr>
          <w:rFonts w:ascii="仿宋" w:eastAsia="仿宋" w:hAnsi="仿宋"/>
          <w:sz w:val="32"/>
        </w:rPr>
        <w:t>放心消费</w:t>
      </w:r>
      <w:r>
        <w:rPr>
          <w:rFonts w:ascii="仿宋" w:eastAsia="仿宋" w:hAnsi="仿宋"/>
          <w:sz w:val="32"/>
        </w:rPr>
        <w:t>活动</w:t>
      </w:r>
      <w:r w:rsidRPr="00355C41">
        <w:rPr>
          <w:rFonts w:ascii="仿宋" w:eastAsia="仿宋" w:hAnsi="仿宋"/>
          <w:sz w:val="32"/>
        </w:rPr>
        <w:t>，继续</w:t>
      </w:r>
      <w:r>
        <w:rPr>
          <w:rFonts w:ascii="仿宋" w:eastAsia="仿宋" w:hAnsi="仿宋" w:hint="eastAsia"/>
          <w:sz w:val="32"/>
        </w:rPr>
        <w:t>组织</w:t>
      </w:r>
      <w:r w:rsidRPr="00355C41">
        <w:rPr>
          <w:rFonts w:ascii="仿宋" w:eastAsia="仿宋" w:hAnsi="仿宋" w:hint="eastAsia"/>
          <w:sz w:val="32"/>
        </w:rPr>
        <w:t>“</w:t>
      </w:r>
      <w:proofErr w:type="gramStart"/>
      <w:r w:rsidRPr="00355C41">
        <w:rPr>
          <w:rFonts w:ascii="仿宋" w:eastAsia="仿宋" w:hAnsi="仿宋"/>
          <w:sz w:val="32"/>
        </w:rPr>
        <w:t>不</w:t>
      </w:r>
      <w:proofErr w:type="gramEnd"/>
      <w:r w:rsidRPr="00355C41">
        <w:rPr>
          <w:rFonts w:ascii="仿宋" w:eastAsia="仿宋" w:hAnsi="仿宋"/>
          <w:sz w:val="32"/>
        </w:rPr>
        <w:t>着地、不抛件、</w:t>
      </w:r>
      <w:proofErr w:type="gramStart"/>
      <w:r w:rsidRPr="00355C41">
        <w:rPr>
          <w:rFonts w:ascii="仿宋" w:eastAsia="仿宋" w:hAnsi="仿宋"/>
          <w:sz w:val="32"/>
        </w:rPr>
        <w:t>不</w:t>
      </w:r>
      <w:proofErr w:type="gramEnd"/>
      <w:r w:rsidRPr="00355C41">
        <w:rPr>
          <w:rFonts w:ascii="仿宋" w:eastAsia="仿宋" w:hAnsi="仿宋"/>
          <w:sz w:val="32"/>
        </w:rPr>
        <w:t>摆地摊</w:t>
      </w:r>
      <w:r w:rsidRPr="00355C41">
        <w:rPr>
          <w:rFonts w:ascii="仿宋" w:eastAsia="仿宋" w:hAnsi="仿宋" w:hint="eastAsia"/>
          <w:sz w:val="32"/>
        </w:rPr>
        <w:t>”</w:t>
      </w:r>
      <w:r>
        <w:rPr>
          <w:rFonts w:ascii="仿宋" w:eastAsia="仿宋" w:hAnsi="仿宋"/>
          <w:sz w:val="32"/>
        </w:rPr>
        <w:t>专项治理</w:t>
      </w:r>
      <w:r>
        <w:rPr>
          <w:rFonts w:ascii="仿宋" w:eastAsia="仿宋" w:hAnsi="仿宋" w:hint="eastAsia"/>
          <w:sz w:val="32"/>
        </w:rPr>
        <w:t>，</w:t>
      </w:r>
      <w:r w:rsidRPr="00355C41">
        <w:rPr>
          <w:rFonts w:ascii="仿宋" w:eastAsia="仿宋" w:hAnsi="仿宋" w:hint="eastAsia"/>
          <w:sz w:val="32"/>
        </w:rPr>
        <w:t>加大对</w:t>
      </w:r>
      <w:r w:rsidRPr="00355C41">
        <w:rPr>
          <w:rFonts w:ascii="仿宋" w:eastAsia="仿宋" w:hAnsi="仿宋"/>
          <w:sz w:val="32"/>
        </w:rPr>
        <w:t>主要市场主体服务满意度、</w:t>
      </w:r>
      <w:r>
        <w:rPr>
          <w:rFonts w:ascii="仿宋" w:eastAsia="仿宋" w:hAnsi="仿宋" w:hint="eastAsia"/>
          <w:sz w:val="32"/>
        </w:rPr>
        <w:t>时限</w:t>
      </w:r>
      <w:r w:rsidRPr="00355C41">
        <w:rPr>
          <w:rFonts w:ascii="仿宋" w:eastAsia="仿宋" w:hAnsi="仿宋" w:hint="eastAsia"/>
          <w:sz w:val="32"/>
        </w:rPr>
        <w:t>、</w:t>
      </w:r>
      <w:r w:rsidRPr="00355C41">
        <w:rPr>
          <w:rFonts w:ascii="仿宋" w:eastAsia="仿宋" w:hAnsi="仿宋"/>
          <w:sz w:val="32"/>
        </w:rPr>
        <w:t>申诉率</w:t>
      </w:r>
      <w:r w:rsidRPr="00355C41">
        <w:rPr>
          <w:rFonts w:ascii="仿宋" w:eastAsia="仿宋" w:hAnsi="仿宋" w:hint="eastAsia"/>
          <w:sz w:val="32"/>
        </w:rPr>
        <w:t>及侵害</w:t>
      </w:r>
      <w:r w:rsidRPr="00355C41">
        <w:rPr>
          <w:rFonts w:ascii="仿宋" w:eastAsia="仿宋" w:hAnsi="仿宋"/>
          <w:sz w:val="32"/>
        </w:rPr>
        <w:t>消费者权益行为</w:t>
      </w:r>
      <w:r w:rsidRPr="00355C41">
        <w:rPr>
          <w:rFonts w:ascii="仿宋" w:eastAsia="仿宋" w:hAnsi="仿宋" w:hint="eastAsia"/>
          <w:sz w:val="32"/>
        </w:rPr>
        <w:t>等</w:t>
      </w:r>
      <w:r w:rsidRPr="00355C41">
        <w:rPr>
          <w:rFonts w:ascii="仿宋" w:eastAsia="仿宋" w:hAnsi="仿宋"/>
          <w:sz w:val="32"/>
        </w:rPr>
        <w:t>重要指标和信息的披露力度，</w:t>
      </w:r>
      <w:r w:rsidRPr="00355C41">
        <w:rPr>
          <w:rFonts w:ascii="仿宋" w:eastAsia="仿宋" w:hAnsi="仿宋" w:hint="eastAsia"/>
          <w:sz w:val="32"/>
        </w:rPr>
        <w:t>力争全年消费者申诉处理满意率达到98%以上。</w:t>
      </w:r>
      <w:r>
        <w:rPr>
          <w:rFonts w:ascii="仿宋" w:eastAsia="仿宋" w:hAnsi="仿宋" w:hint="eastAsia"/>
          <w:sz w:val="32"/>
        </w:rPr>
        <w:t>加快快递</w:t>
      </w:r>
      <w:r>
        <w:rPr>
          <w:rFonts w:ascii="仿宋" w:eastAsia="仿宋" w:hAnsi="仿宋"/>
          <w:sz w:val="32"/>
        </w:rPr>
        <w:t>业</w:t>
      </w:r>
      <w:r>
        <w:rPr>
          <w:rFonts w:ascii="仿宋" w:eastAsia="仿宋" w:hAnsi="仿宋" w:hint="eastAsia"/>
          <w:sz w:val="32"/>
        </w:rPr>
        <w:t>信用</w:t>
      </w:r>
      <w:r>
        <w:rPr>
          <w:rFonts w:ascii="仿宋" w:eastAsia="仿宋" w:hAnsi="仿宋"/>
          <w:sz w:val="32"/>
        </w:rPr>
        <w:t>体系建设，做好信用评定和结果应用。</w:t>
      </w:r>
      <w:r>
        <w:rPr>
          <w:rFonts w:ascii="仿宋" w:eastAsia="仿宋" w:hAnsi="仿宋" w:hint="eastAsia"/>
          <w:sz w:val="32"/>
        </w:rPr>
        <w:t>强化收寄验视、实名收寄、过机安检三项安全管理制度落实。</w:t>
      </w:r>
      <w:r>
        <w:rPr>
          <w:rFonts w:eastAsia="仿宋" w:hint="eastAsia"/>
          <w:sz w:val="32"/>
          <w:szCs w:val="32"/>
        </w:rPr>
        <w:t>加大</w:t>
      </w:r>
      <w:r>
        <w:rPr>
          <w:rFonts w:eastAsia="仿宋"/>
          <w:sz w:val="32"/>
          <w:szCs w:val="32"/>
        </w:rPr>
        <w:t>消费者信息</w:t>
      </w:r>
      <w:r>
        <w:rPr>
          <w:rFonts w:eastAsia="仿宋" w:hint="eastAsia"/>
          <w:sz w:val="32"/>
          <w:szCs w:val="32"/>
        </w:rPr>
        <w:t>安全</w:t>
      </w:r>
      <w:r>
        <w:rPr>
          <w:rFonts w:eastAsia="仿宋"/>
          <w:sz w:val="32"/>
          <w:szCs w:val="32"/>
        </w:rPr>
        <w:t>保护力度，</w:t>
      </w:r>
      <w:r w:rsidRPr="00881654">
        <w:rPr>
          <w:rFonts w:ascii="仿宋" w:eastAsia="仿宋" w:hAnsi="仿宋" w:hint="eastAsia"/>
          <w:sz w:val="32"/>
        </w:rPr>
        <w:t>防止侵犯</w:t>
      </w:r>
      <w:r w:rsidRPr="00881654">
        <w:rPr>
          <w:rFonts w:ascii="仿宋" w:eastAsia="仿宋" w:hAnsi="仿宋"/>
          <w:sz w:val="32"/>
        </w:rPr>
        <w:t>消费者合法权益</w:t>
      </w:r>
      <w:r>
        <w:rPr>
          <w:rFonts w:ascii="仿宋" w:eastAsia="仿宋" w:hAnsi="仿宋" w:hint="eastAsia"/>
          <w:sz w:val="32"/>
        </w:rPr>
        <w:t>行为</w:t>
      </w:r>
      <w:r w:rsidRPr="00881654">
        <w:rPr>
          <w:rFonts w:ascii="仿宋" w:eastAsia="仿宋" w:hAnsi="仿宋"/>
          <w:sz w:val="32"/>
        </w:rPr>
        <w:t>发生。</w:t>
      </w:r>
    </w:p>
    <w:p w:rsidR="00B86E7D" w:rsidRPr="00A3451B" w:rsidRDefault="00B86E7D" w:rsidP="00B86E7D">
      <w:pPr>
        <w:spacing w:beforeLines="100" w:before="312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A3451B">
        <w:rPr>
          <w:rFonts w:ascii="黑体" w:eastAsia="黑体" w:hAnsi="黑体" w:hint="eastAsia"/>
          <w:sz w:val="32"/>
          <w:szCs w:val="32"/>
        </w:rPr>
        <w:t>、提高</w:t>
      </w:r>
      <w:r w:rsidRPr="00A3451B">
        <w:rPr>
          <w:rFonts w:ascii="黑体" w:eastAsia="黑体" w:hAnsi="黑体"/>
          <w:sz w:val="32"/>
          <w:szCs w:val="32"/>
        </w:rPr>
        <w:t>行业绿色发展水平</w:t>
      </w:r>
    </w:p>
    <w:p w:rsidR="00B86E7D" w:rsidRPr="00307C12" w:rsidRDefault="00B86E7D" w:rsidP="00B86E7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szCs w:val="32"/>
        </w:rPr>
        <w:t>推进快递封装用品等系列标准落地实施</w:t>
      </w:r>
      <w:r w:rsidRPr="00307C12">
        <w:rPr>
          <w:rFonts w:ascii="仿宋" w:eastAsia="仿宋" w:hAnsi="仿宋"/>
          <w:sz w:val="32"/>
        </w:rPr>
        <w:t>，大力促进包装减量化、绿色化和</w:t>
      </w:r>
      <w:proofErr w:type="gramStart"/>
      <w:r w:rsidRPr="00307C12">
        <w:rPr>
          <w:rFonts w:ascii="仿宋" w:eastAsia="仿宋" w:hAnsi="仿宋"/>
          <w:sz w:val="32"/>
        </w:rPr>
        <w:t>可</w:t>
      </w:r>
      <w:proofErr w:type="gramEnd"/>
      <w:r w:rsidRPr="00307C12">
        <w:rPr>
          <w:rFonts w:ascii="仿宋" w:eastAsia="仿宋" w:hAnsi="仿宋"/>
          <w:sz w:val="32"/>
        </w:rPr>
        <w:t>循环</w:t>
      </w:r>
      <w:r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行业</w:t>
      </w:r>
      <w:r w:rsidRPr="00137987">
        <w:rPr>
          <w:rFonts w:ascii="仿宋" w:eastAsia="仿宋" w:hAnsi="仿宋"/>
          <w:sz w:val="32"/>
          <w:szCs w:val="32"/>
        </w:rPr>
        <w:t>电子运单使用率达到95%</w:t>
      </w:r>
      <w:r>
        <w:rPr>
          <w:rFonts w:ascii="仿宋" w:eastAsia="仿宋" w:hAnsi="仿宋" w:hint="eastAsia"/>
          <w:sz w:val="32"/>
        </w:rPr>
        <w:t>，</w:t>
      </w:r>
      <w:r w:rsidRPr="00137987">
        <w:rPr>
          <w:rFonts w:ascii="仿宋" w:eastAsia="仿宋" w:hAnsi="仿宋"/>
          <w:sz w:val="32"/>
          <w:szCs w:val="32"/>
        </w:rPr>
        <w:t>循环中转袋使用率达到</w:t>
      </w:r>
      <w:r>
        <w:rPr>
          <w:rFonts w:ascii="仿宋" w:eastAsia="仿宋" w:hAnsi="仿宋" w:hint="eastAsia"/>
          <w:sz w:val="32"/>
          <w:szCs w:val="32"/>
        </w:rPr>
        <w:t>7</w:t>
      </w:r>
      <w:r w:rsidRPr="00137987">
        <w:rPr>
          <w:rFonts w:ascii="仿宋" w:eastAsia="仿宋" w:hAnsi="仿宋"/>
          <w:sz w:val="32"/>
          <w:szCs w:val="32"/>
        </w:rPr>
        <w:t>0%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C11F7">
        <w:rPr>
          <w:rFonts w:ascii="仿宋" w:eastAsia="仿宋" w:hAnsi="仿宋" w:cs="宋体" w:hint="eastAsia"/>
          <w:sz w:val="32"/>
          <w:szCs w:val="32"/>
        </w:rPr>
        <w:t>力争一半以上电商快件不再进</w:t>
      </w:r>
      <w:r w:rsidRPr="005C11F7">
        <w:rPr>
          <w:rFonts w:ascii="仿宋" w:eastAsia="仿宋" w:hAnsi="仿宋" w:cs="宋体" w:hint="eastAsia"/>
          <w:sz w:val="32"/>
          <w:szCs w:val="32"/>
        </w:rPr>
        <w:lastRenderedPageBreak/>
        <w:t>行二次包装</w:t>
      </w:r>
      <w:r>
        <w:rPr>
          <w:rFonts w:ascii="仿宋" w:eastAsia="仿宋" w:hAnsi="仿宋" w:hint="eastAsia"/>
          <w:sz w:val="32"/>
          <w:szCs w:val="32"/>
        </w:rPr>
        <w:t>。推动在</w:t>
      </w:r>
      <w:r w:rsidRPr="00137987">
        <w:rPr>
          <w:rFonts w:ascii="仿宋" w:eastAsia="仿宋" w:hAnsi="仿宋"/>
          <w:sz w:val="32"/>
          <w:szCs w:val="32"/>
        </w:rPr>
        <w:t>城市建成区新增和更新的邮政快递车辆使用新能源或清洁能源汽车</w:t>
      </w:r>
      <w:r>
        <w:rPr>
          <w:rFonts w:eastAsia="仿宋" w:hint="eastAsia"/>
          <w:sz w:val="32"/>
          <w:szCs w:val="32"/>
        </w:rPr>
        <w:t>，</w:t>
      </w:r>
      <w:r w:rsidRPr="001A502E">
        <w:rPr>
          <w:rFonts w:eastAsia="仿宋"/>
          <w:sz w:val="32"/>
          <w:szCs w:val="32"/>
        </w:rPr>
        <w:t>支持甩挂运输、多式联运和绿色递送。</w:t>
      </w:r>
    </w:p>
    <w:p w:rsidR="00B86E7D" w:rsidRPr="00A3451B" w:rsidRDefault="00B86E7D" w:rsidP="00B86E7D">
      <w:pPr>
        <w:spacing w:beforeLines="100" w:before="312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A3451B">
        <w:rPr>
          <w:rFonts w:ascii="黑体" w:eastAsia="黑体" w:hAnsi="黑体" w:hint="eastAsia"/>
          <w:sz w:val="32"/>
          <w:szCs w:val="32"/>
        </w:rPr>
        <w:t>、</w:t>
      </w:r>
      <w:r w:rsidRPr="00A3451B">
        <w:rPr>
          <w:rFonts w:ascii="黑体" w:eastAsia="黑体" w:hAnsi="黑体"/>
          <w:sz w:val="32"/>
          <w:szCs w:val="32"/>
        </w:rPr>
        <w:t>加强</w:t>
      </w:r>
      <w:r w:rsidRPr="00A3451B">
        <w:rPr>
          <w:rFonts w:ascii="黑体" w:eastAsia="黑体" w:hAnsi="黑体" w:hint="eastAsia"/>
          <w:sz w:val="32"/>
          <w:szCs w:val="32"/>
        </w:rPr>
        <w:t>快递员</w:t>
      </w:r>
      <w:r w:rsidRPr="00A3451B">
        <w:rPr>
          <w:rFonts w:ascii="黑体" w:eastAsia="黑体" w:hAnsi="黑体"/>
          <w:sz w:val="32"/>
          <w:szCs w:val="32"/>
        </w:rPr>
        <w:t>（</w:t>
      </w:r>
      <w:r w:rsidRPr="00A3451B">
        <w:rPr>
          <w:rFonts w:ascii="黑体" w:eastAsia="黑体" w:hAnsi="黑体" w:hint="eastAsia"/>
          <w:sz w:val="32"/>
          <w:szCs w:val="32"/>
        </w:rPr>
        <w:t>投递员</w:t>
      </w:r>
      <w:r w:rsidRPr="00A3451B">
        <w:rPr>
          <w:rFonts w:ascii="黑体" w:eastAsia="黑体" w:hAnsi="黑体"/>
          <w:sz w:val="32"/>
          <w:szCs w:val="32"/>
        </w:rPr>
        <w:t>）</w:t>
      </w:r>
      <w:r w:rsidRPr="00A3451B">
        <w:rPr>
          <w:rFonts w:ascii="黑体" w:eastAsia="黑体" w:hAnsi="黑体" w:hint="eastAsia"/>
          <w:sz w:val="32"/>
          <w:szCs w:val="32"/>
        </w:rPr>
        <w:t>权益</w:t>
      </w:r>
      <w:r w:rsidRPr="00A3451B">
        <w:rPr>
          <w:rFonts w:ascii="黑体" w:eastAsia="黑体" w:hAnsi="黑体"/>
          <w:sz w:val="32"/>
          <w:szCs w:val="32"/>
        </w:rPr>
        <w:t>保护</w:t>
      </w:r>
    </w:p>
    <w:p w:rsidR="00177B5C" w:rsidRPr="00617BAA" w:rsidRDefault="00B86E7D" w:rsidP="00B86E7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</w:rPr>
        <w:t>推进快递员关爱工程，</w:t>
      </w:r>
      <w:r w:rsidRPr="00137987">
        <w:rPr>
          <w:rFonts w:ascii="仿宋" w:eastAsia="仿宋" w:hAnsi="仿宋"/>
          <w:sz w:val="32"/>
          <w:szCs w:val="32"/>
        </w:rPr>
        <w:t>开展快递员职业</w:t>
      </w:r>
      <w:r w:rsidR="00A87D2B">
        <w:rPr>
          <w:rFonts w:ascii="仿宋" w:eastAsia="仿宋" w:hAnsi="仿宋" w:hint="eastAsia"/>
          <w:sz w:val="32"/>
          <w:szCs w:val="32"/>
        </w:rPr>
        <w:t>情况</w:t>
      </w:r>
      <w:r w:rsidRPr="00137987">
        <w:rPr>
          <w:rFonts w:ascii="仿宋" w:eastAsia="仿宋" w:hAnsi="仿宋"/>
          <w:sz w:val="32"/>
          <w:szCs w:val="32"/>
        </w:rPr>
        <w:t>调查</w:t>
      </w:r>
      <w:r w:rsidRPr="0013798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</w:rPr>
        <w:t>加强从业人员权益保护和</w:t>
      </w:r>
      <w:r w:rsidRPr="00137987">
        <w:rPr>
          <w:rFonts w:ascii="仿宋" w:eastAsia="仿宋" w:hAnsi="仿宋" w:hint="eastAsia"/>
          <w:sz w:val="32"/>
          <w:szCs w:val="32"/>
        </w:rPr>
        <w:t>从业青年联系服务工作</w:t>
      </w:r>
      <w:r>
        <w:rPr>
          <w:rFonts w:ascii="仿宋" w:eastAsia="仿宋" w:hAnsi="仿宋" w:hint="eastAsia"/>
          <w:sz w:val="32"/>
        </w:rPr>
        <w:t>，改善</w:t>
      </w:r>
      <w:r>
        <w:rPr>
          <w:rFonts w:ascii="仿宋" w:eastAsia="仿宋" w:hAnsi="仿宋"/>
          <w:sz w:val="32"/>
        </w:rPr>
        <w:t>工作环境，</w:t>
      </w:r>
      <w:r w:rsidRPr="005F7C5D">
        <w:rPr>
          <w:rFonts w:ascii="仿宋" w:eastAsia="仿宋" w:hAnsi="仿宋" w:hint="eastAsia"/>
          <w:sz w:val="32"/>
        </w:rPr>
        <w:t>继续</w:t>
      </w:r>
      <w:r w:rsidRPr="005F7C5D">
        <w:rPr>
          <w:rFonts w:ascii="仿宋" w:eastAsia="仿宋" w:hAnsi="仿宋"/>
          <w:sz w:val="32"/>
        </w:rPr>
        <w:t>办好</w:t>
      </w:r>
      <w:r w:rsidRPr="005F7C5D">
        <w:rPr>
          <w:rFonts w:ascii="仿宋" w:eastAsia="仿宋" w:hAnsi="仿宋" w:hint="eastAsia"/>
          <w:sz w:val="32"/>
        </w:rPr>
        <w:t>“最美快递员”评选</w:t>
      </w:r>
      <w:r w:rsidRPr="005F7C5D">
        <w:rPr>
          <w:rFonts w:ascii="仿宋" w:eastAsia="仿宋" w:hAnsi="仿宋"/>
          <w:sz w:val="32"/>
        </w:rPr>
        <w:t>活动</w:t>
      </w:r>
      <w:r w:rsidRPr="005F7C5D">
        <w:rPr>
          <w:rFonts w:ascii="仿宋" w:eastAsia="仿宋" w:hAnsi="仿宋" w:hint="eastAsia"/>
          <w:sz w:val="32"/>
        </w:rPr>
        <w:t>。推动企业规范内部管理，</w:t>
      </w:r>
      <w:r>
        <w:rPr>
          <w:rFonts w:ascii="仿宋" w:eastAsia="仿宋" w:hAnsi="仿宋" w:hint="eastAsia"/>
          <w:sz w:val="32"/>
        </w:rPr>
        <w:t>减轻快递小哥负担。</w:t>
      </w:r>
    </w:p>
    <w:sectPr w:rsidR="00177B5C" w:rsidRPr="00617BAA" w:rsidSect="0097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0C" w:rsidRDefault="002A530C" w:rsidP="00B86E7D">
      <w:r>
        <w:separator/>
      </w:r>
    </w:p>
  </w:endnote>
  <w:endnote w:type="continuationSeparator" w:id="0">
    <w:p w:rsidR="002A530C" w:rsidRDefault="002A530C" w:rsidP="00B8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0C" w:rsidRDefault="002A530C" w:rsidP="00B86E7D">
      <w:r>
        <w:separator/>
      </w:r>
    </w:p>
  </w:footnote>
  <w:footnote w:type="continuationSeparator" w:id="0">
    <w:p w:rsidR="002A530C" w:rsidRDefault="002A530C" w:rsidP="00B86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EDF"/>
    <w:rsid w:val="000F74C8"/>
    <w:rsid w:val="00177B5C"/>
    <w:rsid w:val="0027427F"/>
    <w:rsid w:val="002A2A23"/>
    <w:rsid w:val="002A530C"/>
    <w:rsid w:val="003509A4"/>
    <w:rsid w:val="003D0CF5"/>
    <w:rsid w:val="004141BE"/>
    <w:rsid w:val="0049296B"/>
    <w:rsid w:val="00617BAA"/>
    <w:rsid w:val="00731947"/>
    <w:rsid w:val="00741811"/>
    <w:rsid w:val="00747296"/>
    <w:rsid w:val="007C2765"/>
    <w:rsid w:val="00976727"/>
    <w:rsid w:val="00A3413F"/>
    <w:rsid w:val="00A87D2B"/>
    <w:rsid w:val="00AA7A15"/>
    <w:rsid w:val="00B621AA"/>
    <w:rsid w:val="00B86E7D"/>
    <w:rsid w:val="00C42001"/>
    <w:rsid w:val="00D21E75"/>
    <w:rsid w:val="00D31503"/>
    <w:rsid w:val="00E4450F"/>
    <w:rsid w:val="00F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E7D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B86E7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B86E7D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谢俊</dc:creator>
  <cp:lastModifiedBy>谢俊</cp:lastModifiedBy>
  <cp:revision>16</cp:revision>
  <dcterms:created xsi:type="dcterms:W3CDTF">2017-01-22T03:27:00Z</dcterms:created>
  <dcterms:modified xsi:type="dcterms:W3CDTF">2019-01-24T01:55:00Z</dcterms:modified>
</cp:coreProperties>
</file>